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교육계획서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단계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과업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담당자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시작일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완료일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산출물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