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출장보고서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일자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방문처/이동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면담자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활동·협의 내용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결과/후속조치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