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사업 계획 보고서</w:t>
      </w:r>
    </w:p>
    <w:p>
      <w:pPr>
        <w:pStyle w:val="Heading1"/>
      </w:pPr>
      <w:r>
        <w:t>1. 사업 개요</w:t>
      </w:r>
    </w:p>
    <w:p>
      <w:r>
        <w:t>사업의 목적과 범위를 작성합니다.</w:t>
      </w:r>
    </w:p>
    <w:p>
      <w:pPr>
        <w:pStyle w:val="Heading2"/>
      </w:pPr>
      <w:r>
        <w:t>1.1 추진 배경</w:t>
      </w:r>
    </w:p>
    <w:p>
      <w:r>
        <w:t>추진 배경을 작성합니다.</w:t>
      </w:r>
    </w:p>
    <w:p>
      <w:pPr>
        <w:pStyle w:val="Heading2"/>
      </w:pPr>
      <w:r>
        <w:t>1.2 주요 목표</w:t>
      </w:r>
    </w:p>
    <w:p>
      <w:r>
        <w:t>측정 가능한 목표를 작성합니다.</w:t>
      </w:r>
    </w:p>
    <w:p>
      <w:pPr>
        <w:pStyle w:val="Heading1"/>
      </w:pPr>
      <w:r>
        <w:t>2. 실행 계획</w:t>
      </w:r>
    </w:p>
    <w:p>
      <w:r>
        <w:t>일정과 담당 업무를 작성합니다.</w:t>
      </w:r>
    </w:p>
    <w:p>
      <w:pPr>
        <w:pStyle w:val="Heading2"/>
      </w:pPr>
      <w:r>
        <w:t>2.1 세부 일정</w:t>
      </w:r>
    </w:p>
    <w:p>
      <w:r>
        <w:t>단계별 일정을 작성합니다.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